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B7" w:rsidRPr="00AF28CD" w:rsidRDefault="00934B0F" w:rsidP="003B3AB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B3AB7" w:rsidRPr="00AF28CD">
        <w:rPr>
          <w:rFonts w:ascii="Times New Roman" w:eastAsia="Times New Roman" w:hAnsi="Times New Roman" w:cs="Times New Roman"/>
          <w:noProof/>
          <w:sz w:val="24"/>
          <w:szCs w:val="24"/>
          <w:lang w:val="en-US"/>
        </w:rPr>
        <w:drawing>
          <wp:inline distT="0" distB="0" distL="0" distR="0" wp14:anchorId="38F34234" wp14:editId="673F9D9B">
            <wp:extent cx="6113780" cy="4940935"/>
            <wp:effectExtent l="0" t="0" r="0" b="0"/>
            <wp:docPr id="1" name="Afbeelding 1" descr="ci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ci"/>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113780" cy="4940935"/>
                    </a:xfrm>
                    <a:prstGeom prst="rect">
                      <a:avLst/>
                    </a:prstGeom>
                    <a:noFill/>
                    <a:ln>
                      <a:noFill/>
                    </a:ln>
                  </pic:spPr>
                </pic:pic>
              </a:graphicData>
            </a:graphic>
          </wp:inline>
        </w:drawing>
      </w:r>
    </w:p>
    <w:p w:rsidR="003B3AB7" w:rsidRPr="00AF28CD" w:rsidRDefault="003B3AB7" w:rsidP="003B3AB7">
      <w:pPr>
        <w:spacing w:after="0" w:line="240" w:lineRule="auto"/>
        <w:rPr>
          <w:rFonts w:ascii="Book Antiqua" w:eastAsia="Times New Roman" w:hAnsi="Book Antiqua" w:cs="Times New Roman"/>
          <w:b/>
          <w:sz w:val="28"/>
          <w:szCs w:val="24"/>
          <w:lang w:eastAsia="nl-NL"/>
        </w:rPr>
      </w:pPr>
    </w:p>
    <w:p w:rsidR="003B3AB7" w:rsidRPr="00AF28CD" w:rsidRDefault="003B3AB7" w:rsidP="003B3AB7">
      <w:pPr>
        <w:spacing w:after="0" w:line="240" w:lineRule="auto"/>
        <w:rPr>
          <w:rFonts w:ascii="Book Antiqua" w:eastAsia="Times New Roman" w:hAnsi="Book Antiqua" w:cs="Times New Roman"/>
          <w:b/>
          <w:sz w:val="28"/>
          <w:szCs w:val="24"/>
          <w:lang w:eastAsia="nl-NL"/>
        </w:rPr>
      </w:pPr>
    </w:p>
    <w:p w:rsidR="003B3AB7" w:rsidRPr="00AF28CD" w:rsidRDefault="003B3AB7" w:rsidP="003B3AB7">
      <w:pPr>
        <w:spacing w:after="0" w:line="240" w:lineRule="auto"/>
        <w:rPr>
          <w:rFonts w:ascii="Book Antiqua" w:eastAsia="Times New Roman" w:hAnsi="Book Antiqua" w:cs="Times New Roman"/>
          <w:b/>
          <w:sz w:val="28"/>
          <w:szCs w:val="24"/>
          <w:lang w:eastAsia="nl-NL"/>
        </w:rPr>
      </w:pPr>
    </w:p>
    <w:p w:rsidR="003B3AB7" w:rsidRPr="00901FF4" w:rsidRDefault="003B3AB7" w:rsidP="003B3AB7">
      <w:pPr>
        <w:spacing w:after="0" w:line="240" w:lineRule="auto"/>
        <w:ind w:left="708" w:firstLine="708"/>
        <w:rPr>
          <w:rFonts w:ascii="Book Antiqua" w:eastAsia="Times New Roman" w:hAnsi="Book Antiqua" w:cs="Times New Roman"/>
          <w:b/>
          <w:color w:val="31849B"/>
          <w:sz w:val="72"/>
          <w:szCs w:val="72"/>
          <w:lang w:val="en-US" w:eastAsia="nl-NL"/>
        </w:rPr>
      </w:pPr>
      <w:r w:rsidRPr="00901FF4">
        <w:rPr>
          <w:rFonts w:ascii="Book Antiqua" w:eastAsia="Times New Roman" w:hAnsi="Book Antiqua" w:cs="Times New Roman"/>
          <w:b/>
          <w:color w:val="31849B"/>
          <w:sz w:val="72"/>
          <w:szCs w:val="72"/>
          <w:lang w:val="en-US" w:eastAsia="nl-NL"/>
        </w:rPr>
        <w:t xml:space="preserve">ALCYONE ODYSSEE  </w:t>
      </w:r>
    </w:p>
    <w:p w:rsidR="003B3AB7" w:rsidRPr="00901FF4" w:rsidRDefault="003B3AB7" w:rsidP="003B3AB7">
      <w:pPr>
        <w:spacing w:after="0" w:line="240" w:lineRule="auto"/>
        <w:ind w:left="708" w:firstLine="708"/>
        <w:rPr>
          <w:rFonts w:ascii="Book Antiqua" w:eastAsia="Times New Roman" w:hAnsi="Book Antiqua" w:cs="Times New Roman"/>
          <w:b/>
          <w:color w:val="4BACC6"/>
          <w:sz w:val="28"/>
          <w:szCs w:val="28"/>
          <w:lang w:val="en-US" w:eastAsia="nl-NL"/>
        </w:rPr>
      </w:pPr>
      <w:r w:rsidRPr="00901FF4">
        <w:rPr>
          <w:rFonts w:ascii="Book Antiqua" w:eastAsia="Times New Roman" w:hAnsi="Book Antiqua" w:cs="Times New Roman"/>
          <w:b/>
          <w:color w:val="4BACC6"/>
          <w:sz w:val="28"/>
          <w:szCs w:val="28"/>
          <w:lang w:val="en-US" w:eastAsia="nl-NL"/>
        </w:rPr>
        <w:t xml:space="preserve"> the ultimate story of a modern steel-built grundeljacht </w:t>
      </w:r>
    </w:p>
    <w:p w:rsidR="003B3AB7" w:rsidRPr="00901FF4" w:rsidRDefault="003B3AB7" w:rsidP="003B3AB7">
      <w:pPr>
        <w:spacing w:after="0" w:line="240" w:lineRule="auto"/>
        <w:rPr>
          <w:rFonts w:ascii="Book Antiqua" w:eastAsia="Times New Roman" w:hAnsi="Book Antiqua" w:cs="Times New Roman"/>
          <w:b/>
          <w:color w:val="4BACC6"/>
          <w:sz w:val="40"/>
          <w:szCs w:val="40"/>
          <w:lang w:val="en-US" w:eastAsia="nl-NL"/>
        </w:rPr>
      </w:pPr>
    </w:p>
    <w:p w:rsidR="003B3AB7" w:rsidRPr="00901FF4" w:rsidRDefault="003B3AB7" w:rsidP="003B3AB7">
      <w:pPr>
        <w:spacing w:after="0" w:line="240" w:lineRule="auto"/>
        <w:rPr>
          <w:rFonts w:ascii="Book Antiqua" w:eastAsia="Times New Roman" w:hAnsi="Book Antiqua" w:cs="Times New Roman"/>
          <w:b/>
          <w:color w:val="4BACC6"/>
          <w:sz w:val="40"/>
          <w:szCs w:val="40"/>
          <w:lang w:val="en-US" w:eastAsia="nl-NL"/>
        </w:rPr>
      </w:pPr>
    </w:p>
    <w:p w:rsidR="003B3AB7" w:rsidRPr="00901FF4" w:rsidRDefault="003B3AB7" w:rsidP="003B3AB7">
      <w:pPr>
        <w:spacing w:after="0" w:line="240" w:lineRule="auto"/>
        <w:ind w:left="7788" w:firstLine="708"/>
        <w:rPr>
          <w:rFonts w:ascii="Book Antiqua" w:eastAsia="Times New Roman" w:hAnsi="Book Antiqua" w:cs="Times New Roman"/>
          <w:b/>
          <w:color w:val="31849B"/>
          <w:sz w:val="32"/>
          <w:szCs w:val="32"/>
          <w:lang w:val="en-US" w:eastAsia="nl-NL"/>
        </w:rPr>
      </w:pPr>
    </w:p>
    <w:p w:rsidR="003B3AB7" w:rsidRPr="00AF28CD" w:rsidRDefault="003B3AB7" w:rsidP="003B3AB7">
      <w:pPr>
        <w:spacing w:after="0" w:line="240" w:lineRule="auto"/>
        <w:rPr>
          <w:rFonts w:ascii="Book Antiqua" w:eastAsia="Times New Roman" w:hAnsi="Book Antiqua" w:cs="Times New Roman"/>
          <w:b/>
          <w:color w:val="31849B"/>
          <w:sz w:val="36"/>
          <w:szCs w:val="36"/>
          <w:lang w:eastAsia="nl-NL"/>
        </w:rPr>
      </w:pP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901FF4">
        <w:rPr>
          <w:rFonts w:ascii="Book Antiqua" w:eastAsia="Times New Roman" w:hAnsi="Book Antiqua" w:cs="Times New Roman"/>
          <w:b/>
          <w:color w:val="4BACC6"/>
          <w:sz w:val="40"/>
          <w:szCs w:val="40"/>
          <w:lang w:val="en-US" w:eastAsia="nl-NL"/>
        </w:rPr>
        <w:tab/>
      </w:r>
      <w:r w:rsidRPr="00AF28CD">
        <w:rPr>
          <w:rFonts w:ascii="Book Antiqua" w:eastAsia="Times New Roman" w:hAnsi="Book Antiqua" w:cs="Times New Roman"/>
          <w:b/>
          <w:color w:val="31849B"/>
          <w:sz w:val="36"/>
          <w:szCs w:val="36"/>
          <w:lang w:eastAsia="nl-NL"/>
        </w:rPr>
        <w:t>Arjen van Boekel</w:t>
      </w:r>
    </w:p>
    <w:p w:rsidR="0075296C" w:rsidRPr="00934B0F" w:rsidRDefault="00934B0F" w:rsidP="0075296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rsidR="0075296C" w:rsidRPr="00AF28CD" w:rsidRDefault="0075296C" w:rsidP="0075296C">
      <w:pPr>
        <w:spacing w:after="0" w:line="240" w:lineRule="auto"/>
        <w:rPr>
          <w:rFonts w:ascii="Book Antiqua" w:eastAsia="Times New Roman" w:hAnsi="Book Antiqua" w:cs="Times New Roman"/>
          <w:b/>
          <w:sz w:val="28"/>
          <w:szCs w:val="24"/>
          <w:lang w:eastAsia="nl-NL"/>
        </w:rPr>
      </w:pPr>
    </w:p>
    <w:p w:rsidR="0075296C" w:rsidRPr="00AF28CD" w:rsidRDefault="0075296C" w:rsidP="0075296C">
      <w:pPr>
        <w:spacing w:after="0" w:line="240" w:lineRule="auto"/>
        <w:rPr>
          <w:rFonts w:ascii="Book Antiqua" w:eastAsia="Times New Roman" w:hAnsi="Book Antiqua" w:cs="Times New Roman"/>
          <w:b/>
          <w:color w:val="4BACC6"/>
          <w:sz w:val="40"/>
          <w:szCs w:val="40"/>
          <w:lang w:eastAsia="nl-NL"/>
        </w:rPr>
      </w:pPr>
    </w:p>
    <w:p w:rsidR="00922809" w:rsidRPr="00C95B25" w:rsidRDefault="00934B0F" w:rsidP="00727FBD">
      <w:pPr>
        <w:spacing w:after="0" w:line="240" w:lineRule="auto"/>
        <w:ind w:left="2124" w:firstLine="708"/>
        <w:rPr>
          <w:rFonts w:ascii="Britannic Bold" w:eastAsia="Times New Roman" w:hAnsi="Britannic Bold" w:cs="Times New Roman"/>
          <w:b/>
          <w:color w:val="C00000"/>
          <w:sz w:val="40"/>
          <w:szCs w:val="40"/>
          <w:u w:val="single"/>
          <w:lang w:eastAsia="nl-NL"/>
        </w:rPr>
      </w:pPr>
      <w:r w:rsidRPr="00C95B25">
        <w:rPr>
          <w:rFonts w:ascii="Britannic Bold" w:hAnsi="Britannic Bold"/>
          <w:b/>
          <w:color w:val="C00000"/>
          <w:sz w:val="40"/>
          <w:szCs w:val="40"/>
          <w:u w:val="single"/>
        </w:rPr>
        <w:lastRenderedPageBreak/>
        <w:t>VOORINTEKENING</w:t>
      </w:r>
    </w:p>
    <w:p w:rsidR="009745DD" w:rsidRPr="00934B0F" w:rsidRDefault="009745DD" w:rsidP="009745DD">
      <w:pPr>
        <w:rPr>
          <w:rFonts w:ascii="Book Antiqua" w:hAnsi="Book Antiqua"/>
          <w:color w:val="215868" w:themeColor="accent5" w:themeShade="80"/>
        </w:rPr>
      </w:pPr>
    </w:p>
    <w:p w:rsidR="009745DD" w:rsidRDefault="00934B0F" w:rsidP="00727FBD">
      <w:pPr>
        <w:spacing w:after="0"/>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w:t>
      </w:r>
      <w:r w:rsidRPr="00CE171F">
        <w:rPr>
          <w:rFonts w:ascii="Book Antiqua" w:hAnsi="Book Antiqua"/>
          <w:b/>
          <w:color w:val="0F243E" w:themeColor="text2" w:themeShade="80"/>
          <w:sz w:val="28"/>
          <w:szCs w:val="28"/>
        </w:rPr>
        <w:tab/>
      </w:r>
      <w:r w:rsidR="006E2179" w:rsidRPr="00CE171F">
        <w:rPr>
          <w:rFonts w:ascii="Book Antiqua" w:hAnsi="Book Antiqua"/>
          <w:b/>
          <w:color w:val="0F243E" w:themeColor="text2" w:themeShade="80"/>
          <w:sz w:val="28"/>
          <w:szCs w:val="28"/>
        </w:rPr>
        <w:t>Eenmalige</w:t>
      </w:r>
      <w:r w:rsidR="003B1217" w:rsidRPr="00CE171F">
        <w:rPr>
          <w:rFonts w:ascii="Book Antiqua" w:hAnsi="Book Antiqua"/>
          <w:b/>
          <w:color w:val="0F243E" w:themeColor="text2" w:themeShade="80"/>
          <w:sz w:val="28"/>
          <w:szCs w:val="28"/>
        </w:rPr>
        <w:t xml:space="preserve"> druk</w:t>
      </w:r>
      <w:r w:rsidR="009745DD" w:rsidRPr="00CE171F">
        <w:rPr>
          <w:rFonts w:ascii="Book Antiqua" w:hAnsi="Book Antiqua"/>
          <w:b/>
          <w:color w:val="0F243E" w:themeColor="text2" w:themeShade="80"/>
          <w:sz w:val="28"/>
          <w:szCs w:val="28"/>
        </w:rPr>
        <w:t xml:space="preserve">, </w:t>
      </w:r>
      <w:r w:rsidR="00C95B25">
        <w:rPr>
          <w:rFonts w:ascii="Book Antiqua" w:hAnsi="Book Antiqua"/>
          <w:b/>
          <w:color w:val="0F243E" w:themeColor="text2" w:themeShade="80"/>
          <w:sz w:val="28"/>
          <w:szCs w:val="28"/>
        </w:rPr>
        <w:t xml:space="preserve">beperkte oplage, </w:t>
      </w:r>
      <w:r w:rsidR="0064642E" w:rsidRPr="00CE171F">
        <w:rPr>
          <w:rFonts w:ascii="Book Antiqua" w:hAnsi="Book Antiqua"/>
          <w:b/>
          <w:color w:val="0F243E" w:themeColor="text2" w:themeShade="80"/>
          <w:sz w:val="28"/>
          <w:szCs w:val="28"/>
        </w:rPr>
        <w:t xml:space="preserve"> </w:t>
      </w:r>
      <w:r w:rsidR="009745DD" w:rsidRPr="00CE171F">
        <w:rPr>
          <w:rFonts w:ascii="Book Antiqua" w:hAnsi="Book Antiqua"/>
          <w:b/>
          <w:color w:val="0F243E" w:themeColor="text2" w:themeShade="80"/>
          <w:sz w:val="28"/>
          <w:szCs w:val="28"/>
        </w:rPr>
        <w:t>op</w:t>
      </w:r>
      <w:r w:rsidR="00D65508">
        <w:rPr>
          <w:rFonts w:ascii="Book Antiqua" w:hAnsi="Book Antiqua"/>
          <w:b/>
          <w:color w:val="0F243E" w:themeColor="text2" w:themeShade="80"/>
          <w:sz w:val="28"/>
          <w:szCs w:val="28"/>
        </w:rPr>
        <w:t>=</w:t>
      </w:r>
      <w:r w:rsidR="009745DD" w:rsidRPr="00CE171F">
        <w:rPr>
          <w:rFonts w:ascii="Book Antiqua" w:hAnsi="Book Antiqua"/>
          <w:b/>
          <w:color w:val="0F243E" w:themeColor="text2" w:themeShade="80"/>
          <w:sz w:val="28"/>
          <w:szCs w:val="28"/>
        </w:rPr>
        <w:t>op</w:t>
      </w:r>
    </w:p>
    <w:p w:rsidR="00C95B25" w:rsidRDefault="00C95B25" w:rsidP="00727FBD">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w:t>
      </w:r>
      <w:r>
        <w:rPr>
          <w:rFonts w:ascii="Book Antiqua" w:hAnsi="Book Antiqua"/>
          <w:b/>
          <w:color w:val="0F243E" w:themeColor="text2" w:themeShade="80"/>
          <w:sz w:val="28"/>
          <w:szCs w:val="28"/>
        </w:rPr>
        <w:tab/>
        <w:t>Luxe uitvoering, harde</w:t>
      </w:r>
      <w:r w:rsidR="00B7120F">
        <w:rPr>
          <w:rFonts w:ascii="Book Antiqua" w:hAnsi="Book Antiqua"/>
          <w:b/>
          <w:color w:val="0F243E" w:themeColor="text2" w:themeShade="80"/>
          <w:sz w:val="28"/>
          <w:szCs w:val="28"/>
        </w:rPr>
        <w:t xml:space="preserve"> geplast.</w:t>
      </w:r>
      <w:r>
        <w:rPr>
          <w:rFonts w:ascii="Book Antiqua" w:hAnsi="Book Antiqua"/>
          <w:b/>
          <w:color w:val="0F243E" w:themeColor="text2" w:themeShade="80"/>
          <w:sz w:val="28"/>
          <w:szCs w:val="28"/>
        </w:rPr>
        <w:t xml:space="preserve"> kaft, genaaid, fullcolour, 135 grs.</w:t>
      </w:r>
    </w:p>
    <w:p w:rsidR="002623D5" w:rsidRDefault="002623D5" w:rsidP="00727FBD">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w:t>
      </w:r>
      <w:r>
        <w:rPr>
          <w:rFonts w:ascii="Book Antiqua" w:hAnsi="Book Antiqua"/>
          <w:b/>
          <w:color w:val="0F243E" w:themeColor="text2" w:themeShade="80"/>
          <w:sz w:val="28"/>
          <w:szCs w:val="28"/>
        </w:rPr>
        <w:tab/>
        <w:t>Boekformaat</w:t>
      </w:r>
      <w:r w:rsidR="00224736">
        <w:rPr>
          <w:rFonts w:ascii="Book Antiqua" w:hAnsi="Book Antiqua"/>
          <w:b/>
          <w:color w:val="0F243E" w:themeColor="text2" w:themeShade="80"/>
          <w:sz w:val="28"/>
          <w:szCs w:val="28"/>
        </w:rPr>
        <w:t xml:space="preserve"> 30x21 cm, </w:t>
      </w:r>
      <w:r w:rsidR="00FC7610">
        <w:rPr>
          <w:rFonts w:ascii="Book Antiqua" w:hAnsi="Book Antiqua"/>
          <w:b/>
          <w:color w:val="0F243E" w:themeColor="text2" w:themeShade="80"/>
          <w:sz w:val="28"/>
          <w:szCs w:val="28"/>
        </w:rPr>
        <w:t>liggend</w:t>
      </w:r>
      <w:r w:rsidR="00224736">
        <w:rPr>
          <w:rFonts w:ascii="Book Antiqua" w:hAnsi="Book Antiqua"/>
          <w:b/>
          <w:color w:val="0F243E" w:themeColor="text2" w:themeShade="80"/>
          <w:sz w:val="28"/>
          <w:szCs w:val="28"/>
        </w:rPr>
        <w:t>A4-</w:t>
      </w:r>
      <w:r>
        <w:rPr>
          <w:rFonts w:ascii="Book Antiqua" w:hAnsi="Book Antiqua"/>
          <w:b/>
          <w:color w:val="0F243E" w:themeColor="text2" w:themeShade="80"/>
          <w:sz w:val="28"/>
          <w:szCs w:val="28"/>
        </w:rPr>
        <w:t>formaat</w:t>
      </w:r>
    </w:p>
    <w:p w:rsidR="00C95B25" w:rsidRDefault="00C95B25" w:rsidP="00727FBD">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w:t>
      </w:r>
      <w:r>
        <w:rPr>
          <w:rFonts w:ascii="Book Antiqua" w:hAnsi="Book Antiqua"/>
          <w:b/>
          <w:color w:val="0F243E" w:themeColor="text2" w:themeShade="80"/>
          <w:sz w:val="28"/>
          <w:szCs w:val="28"/>
        </w:rPr>
        <w:tab/>
        <w:t>Rond de 450 pagina’s met veel uniek beeldmateriaal</w:t>
      </w:r>
    </w:p>
    <w:p w:rsidR="00F60D62" w:rsidRDefault="00E91A05" w:rsidP="00727FBD">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w:t>
      </w:r>
      <w:r>
        <w:rPr>
          <w:rFonts w:ascii="Book Antiqua" w:hAnsi="Book Antiqua"/>
          <w:b/>
          <w:color w:val="0F243E" w:themeColor="text2" w:themeShade="80"/>
          <w:sz w:val="28"/>
          <w:szCs w:val="28"/>
        </w:rPr>
        <w:tab/>
        <w:t>Vor</w:t>
      </w:r>
      <w:r w:rsidR="00AB7893">
        <w:rPr>
          <w:rFonts w:ascii="Book Antiqua" w:hAnsi="Book Antiqua"/>
          <w:b/>
          <w:color w:val="0F243E" w:themeColor="text2" w:themeShade="80"/>
          <w:sz w:val="28"/>
          <w:szCs w:val="28"/>
        </w:rPr>
        <w:t>mgeving Onno Hoekstra, Hindeloopen</w:t>
      </w:r>
      <w:r w:rsidR="00F60D62">
        <w:rPr>
          <w:rFonts w:ascii="Book Antiqua" w:hAnsi="Book Antiqua"/>
          <w:b/>
          <w:color w:val="0F243E" w:themeColor="text2" w:themeShade="80"/>
          <w:sz w:val="28"/>
          <w:szCs w:val="28"/>
        </w:rPr>
        <w:t xml:space="preserve"> </w:t>
      </w:r>
    </w:p>
    <w:p w:rsidR="00FC7610" w:rsidRPr="00CE171F" w:rsidRDefault="00F60D62" w:rsidP="00727FBD">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w:t>
      </w:r>
      <w:r>
        <w:rPr>
          <w:rFonts w:ascii="Book Antiqua" w:hAnsi="Book Antiqua"/>
          <w:b/>
          <w:color w:val="0F243E" w:themeColor="text2" w:themeShade="80"/>
          <w:sz w:val="28"/>
          <w:szCs w:val="28"/>
        </w:rPr>
        <w:tab/>
        <w:t>Druk Hunia Drukkerij</w:t>
      </w:r>
      <w:r w:rsidR="00AB7893">
        <w:rPr>
          <w:rFonts w:ascii="Book Antiqua" w:hAnsi="Book Antiqua"/>
          <w:b/>
          <w:color w:val="0F243E" w:themeColor="text2" w:themeShade="80"/>
          <w:sz w:val="28"/>
          <w:szCs w:val="28"/>
        </w:rPr>
        <w:t>,</w:t>
      </w:r>
      <w:r w:rsidR="00E91A05">
        <w:rPr>
          <w:rFonts w:ascii="Book Antiqua" w:hAnsi="Book Antiqua"/>
          <w:b/>
          <w:color w:val="0F243E" w:themeColor="text2" w:themeShade="80"/>
          <w:sz w:val="28"/>
          <w:szCs w:val="28"/>
        </w:rPr>
        <w:t xml:space="preserve"> Workum</w:t>
      </w:r>
    </w:p>
    <w:p w:rsidR="00727FBD" w:rsidRPr="00CE171F" w:rsidRDefault="00727FBD" w:rsidP="00727FBD">
      <w:pPr>
        <w:spacing w:after="0"/>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w:t>
      </w:r>
      <w:r w:rsidRPr="00CE171F">
        <w:rPr>
          <w:rFonts w:ascii="Book Antiqua" w:hAnsi="Book Antiqua"/>
          <w:b/>
          <w:color w:val="0F243E" w:themeColor="text2" w:themeShade="80"/>
          <w:sz w:val="28"/>
          <w:szCs w:val="28"/>
        </w:rPr>
        <w:tab/>
        <w:t xml:space="preserve">De voorintekenprijs </w:t>
      </w:r>
      <w:r w:rsidR="00C95B25">
        <w:rPr>
          <w:rFonts w:ascii="Book Antiqua" w:hAnsi="Book Antiqua"/>
          <w:b/>
          <w:color w:val="0F243E" w:themeColor="text2" w:themeShade="80"/>
          <w:sz w:val="28"/>
          <w:szCs w:val="28"/>
        </w:rPr>
        <w:t>bedraagt € 69</w:t>
      </w:r>
    </w:p>
    <w:p w:rsidR="00F13CBA" w:rsidRPr="00CE171F" w:rsidRDefault="00934B0F" w:rsidP="00F13CBA">
      <w:pPr>
        <w:spacing w:after="0"/>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w:t>
      </w:r>
      <w:r w:rsidRPr="00CE171F">
        <w:rPr>
          <w:rFonts w:ascii="Book Antiqua" w:hAnsi="Book Antiqua"/>
          <w:b/>
          <w:color w:val="0F243E" w:themeColor="text2" w:themeShade="80"/>
          <w:sz w:val="28"/>
          <w:szCs w:val="28"/>
        </w:rPr>
        <w:tab/>
      </w:r>
      <w:r w:rsidR="00052671" w:rsidRPr="00CE171F">
        <w:rPr>
          <w:rFonts w:ascii="Book Antiqua" w:hAnsi="Book Antiqua"/>
          <w:b/>
          <w:color w:val="0F243E" w:themeColor="text2" w:themeShade="80"/>
          <w:sz w:val="28"/>
          <w:szCs w:val="28"/>
        </w:rPr>
        <w:t>Uitgifte</w:t>
      </w:r>
      <w:r w:rsidR="00EA425F" w:rsidRPr="00CE171F">
        <w:rPr>
          <w:rFonts w:ascii="Book Antiqua" w:hAnsi="Book Antiqua"/>
          <w:b/>
          <w:color w:val="0F243E" w:themeColor="text2" w:themeShade="80"/>
          <w:sz w:val="28"/>
          <w:szCs w:val="28"/>
        </w:rPr>
        <w:t xml:space="preserve"> </w:t>
      </w:r>
      <w:r w:rsidR="00F13CBA" w:rsidRPr="00CE171F">
        <w:rPr>
          <w:rFonts w:ascii="Book Antiqua" w:hAnsi="Book Antiqua"/>
          <w:b/>
          <w:color w:val="0F243E" w:themeColor="text2" w:themeShade="80"/>
          <w:sz w:val="28"/>
          <w:szCs w:val="28"/>
        </w:rPr>
        <w:t xml:space="preserve">zaterdag 26 </w:t>
      </w:r>
      <w:r w:rsidR="00EA425F" w:rsidRPr="00CE171F">
        <w:rPr>
          <w:rFonts w:ascii="Book Antiqua" w:hAnsi="Book Antiqua"/>
          <w:b/>
          <w:color w:val="0F243E" w:themeColor="text2" w:themeShade="80"/>
          <w:sz w:val="28"/>
          <w:szCs w:val="28"/>
        </w:rPr>
        <w:t>september</w:t>
      </w:r>
      <w:r w:rsidR="00D44182" w:rsidRPr="00CE171F">
        <w:rPr>
          <w:rFonts w:ascii="Book Antiqua" w:hAnsi="Book Antiqua"/>
          <w:b/>
          <w:color w:val="0F243E" w:themeColor="text2" w:themeShade="80"/>
          <w:sz w:val="28"/>
          <w:szCs w:val="28"/>
        </w:rPr>
        <w:t xml:space="preserve"> 2015, </w:t>
      </w:r>
      <w:r w:rsidR="00F13CBA" w:rsidRPr="00CE171F">
        <w:rPr>
          <w:rFonts w:ascii="Book Antiqua" w:hAnsi="Book Antiqua"/>
          <w:b/>
          <w:color w:val="0F243E" w:themeColor="text2" w:themeShade="80"/>
          <w:sz w:val="28"/>
          <w:szCs w:val="28"/>
        </w:rPr>
        <w:t>16.00</w:t>
      </w:r>
      <w:r w:rsidR="00D44182" w:rsidRPr="00CE171F">
        <w:rPr>
          <w:rFonts w:ascii="Book Antiqua" w:hAnsi="Book Antiqua"/>
          <w:b/>
          <w:color w:val="0F243E" w:themeColor="text2" w:themeShade="80"/>
          <w:sz w:val="28"/>
          <w:szCs w:val="28"/>
        </w:rPr>
        <w:t xml:space="preserve"> </w:t>
      </w:r>
      <w:r w:rsidR="00F13CBA" w:rsidRPr="00CE171F">
        <w:rPr>
          <w:rFonts w:ascii="Book Antiqua" w:hAnsi="Book Antiqua"/>
          <w:b/>
          <w:color w:val="0F243E" w:themeColor="text2" w:themeShade="80"/>
          <w:sz w:val="28"/>
          <w:szCs w:val="28"/>
        </w:rPr>
        <w:t>uur</w:t>
      </w:r>
      <w:r w:rsidR="00C95B25">
        <w:rPr>
          <w:rFonts w:ascii="Book Antiqua" w:hAnsi="Book Antiqua"/>
          <w:b/>
          <w:color w:val="0F243E" w:themeColor="text2" w:themeShade="80"/>
          <w:sz w:val="28"/>
          <w:szCs w:val="28"/>
        </w:rPr>
        <w:t xml:space="preserve"> </w:t>
      </w:r>
    </w:p>
    <w:p w:rsidR="00CF6DC4" w:rsidRPr="00CE171F" w:rsidRDefault="00934B0F" w:rsidP="00934B0F">
      <w:pPr>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 xml:space="preserve">  </w:t>
      </w:r>
      <w:r w:rsidRPr="00CE171F">
        <w:rPr>
          <w:rFonts w:ascii="Book Antiqua" w:hAnsi="Book Antiqua"/>
          <w:b/>
          <w:color w:val="0F243E" w:themeColor="text2" w:themeShade="80"/>
          <w:sz w:val="28"/>
          <w:szCs w:val="28"/>
        </w:rPr>
        <w:tab/>
      </w:r>
      <w:r w:rsidR="00EA425F" w:rsidRPr="00CE171F">
        <w:rPr>
          <w:rFonts w:ascii="Book Antiqua" w:hAnsi="Book Antiqua"/>
          <w:b/>
          <w:color w:val="0F243E" w:themeColor="text2" w:themeShade="80"/>
          <w:sz w:val="28"/>
          <w:szCs w:val="28"/>
        </w:rPr>
        <w:t>Het Scheepvaartmuseum Amsterdam</w:t>
      </w:r>
      <w:r w:rsidR="00C95B25">
        <w:rPr>
          <w:rFonts w:ascii="Book Antiqua" w:hAnsi="Book Antiqua"/>
          <w:b/>
          <w:color w:val="0F243E" w:themeColor="text2" w:themeShade="80"/>
          <w:sz w:val="28"/>
          <w:szCs w:val="28"/>
        </w:rPr>
        <w:t xml:space="preserve"> (onder</w:t>
      </w:r>
      <w:r w:rsidR="00426457">
        <w:rPr>
          <w:rFonts w:ascii="Book Antiqua" w:hAnsi="Book Antiqua"/>
          <w:b/>
          <w:color w:val="0F243E" w:themeColor="text2" w:themeShade="80"/>
          <w:sz w:val="28"/>
          <w:szCs w:val="28"/>
        </w:rPr>
        <w:t xml:space="preserve"> </w:t>
      </w:r>
      <w:r w:rsidR="00C95B25">
        <w:rPr>
          <w:rFonts w:ascii="Book Antiqua" w:hAnsi="Book Antiqua"/>
          <w:b/>
          <w:color w:val="0F243E" w:themeColor="text2" w:themeShade="80"/>
          <w:sz w:val="28"/>
          <w:szCs w:val="28"/>
        </w:rPr>
        <w:t>voorbehoud)</w:t>
      </w:r>
    </w:p>
    <w:p w:rsidR="00934B0F" w:rsidRPr="00CE171F" w:rsidRDefault="00934B0F" w:rsidP="00934B0F">
      <w:pPr>
        <w:rPr>
          <w:rFonts w:ascii="Book Antiqua" w:hAnsi="Book Antiqua"/>
          <w:b/>
          <w:color w:val="0F243E" w:themeColor="text2" w:themeShade="80"/>
          <w:sz w:val="28"/>
          <w:szCs w:val="28"/>
        </w:rPr>
      </w:pPr>
    </w:p>
    <w:p w:rsidR="00A7193A" w:rsidRDefault="00D65508" w:rsidP="00934B0F">
      <w:pPr>
        <w:rPr>
          <w:rFonts w:ascii="Book Antiqua" w:hAnsi="Book Antiqua"/>
          <w:b/>
          <w:color w:val="0F243E" w:themeColor="text2" w:themeShade="80"/>
          <w:sz w:val="28"/>
          <w:szCs w:val="28"/>
        </w:rPr>
      </w:pPr>
      <w:r>
        <w:rPr>
          <w:rFonts w:ascii="Book Antiqua" w:hAnsi="Book Antiqua"/>
          <w:b/>
          <w:color w:val="0F243E" w:themeColor="text2" w:themeShade="80"/>
          <w:sz w:val="28"/>
          <w:szCs w:val="28"/>
        </w:rPr>
        <w:t xml:space="preserve">Ja, ik bestel </w:t>
      </w:r>
      <w:r>
        <w:rPr>
          <w:rFonts w:ascii="Book Antiqua" w:hAnsi="Book Antiqua"/>
          <w:b/>
          <w:color w:val="0F243E" w:themeColor="text2" w:themeShade="80"/>
          <w:sz w:val="28"/>
          <w:szCs w:val="28"/>
          <w:highlight w:val="yellow"/>
        </w:rPr>
        <w:t xml:space="preserve">….. </w:t>
      </w:r>
      <w:r w:rsidRPr="00D65508">
        <w:rPr>
          <w:rFonts w:ascii="Book Antiqua" w:hAnsi="Book Antiqua"/>
          <w:b/>
          <w:color w:val="0F243E" w:themeColor="text2" w:themeShade="80"/>
          <w:sz w:val="28"/>
          <w:szCs w:val="28"/>
          <w:highlight w:val="yellow"/>
        </w:rPr>
        <w:t>boek</w:t>
      </w:r>
      <w:r>
        <w:rPr>
          <w:rFonts w:ascii="Book Antiqua" w:hAnsi="Book Antiqua"/>
          <w:b/>
          <w:color w:val="0F243E" w:themeColor="text2" w:themeShade="80"/>
          <w:sz w:val="28"/>
          <w:szCs w:val="28"/>
          <w:highlight w:val="yellow"/>
        </w:rPr>
        <w:t>(</w:t>
      </w:r>
      <w:r w:rsidRPr="00D65508">
        <w:rPr>
          <w:rFonts w:ascii="Book Antiqua" w:hAnsi="Book Antiqua"/>
          <w:b/>
          <w:color w:val="0F243E" w:themeColor="text2" w:themeShade="80"/>
          <w:sz w:val="28"/>
          <w:szCs w:val="28"/>
          <w:highlight w:val="yellow"/>
        </w:rPr>
        <w:t>en</w:t>
      </w:r>
      <w:r>
        <w:rPr>
          <w:rFonts w:ascii="Book Antiqua" w:hAnsi="Book Antiqua"/>
          <w:b/>
          <w:color w:val="0F243E" w:themeColor="text2" w:themeShade="80"/>
          <w:sz w:val="28"/>
          <w:szCs w:val="28"/>
        </w:rPr>
        <w:t>)</w:t>
      </w:r>
      <w:r w:rsidR="00934B0F" w:rsidRPr="00CE171F">
        <w:rPr>
          <w:rFonts w:ascii="Book Antiqua" w:hAnsi="Book Antiqua"/>
          <w:b/>
          <w:color w:val="0F243E" w:themeColor="text2" w:themeShade="80"/>
          <w:sz w:val="28"/>
          <w:szCs w:val="28"/>
        </w:rPr>
        <w:t xml:space="preserve"> Alcyone Odyssee </w:t>
      </w:r>
    </w:p>
    <w:p w:rsidR="00445F30" w:rsidRDefault="00934B0F" w:rsidP="00830728">
      <w:pPr>
        <w:spacing w:after="0"/>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met de complete geschiedenis</w:t>
      </w:r>
      <w:r w:rsidR="00727FBD" w:rsidRPr="00CE171F">
        <w:rPr>
          <w:rFonts w:ascii="Book Antiqua" w:hAnsi="Book Antiqua"/>
          <w:b/>
          <w:color w:val="0F243E" w:themeColor="text2" w:themeShade="80"/>
          <w:sz w:val="28"/>
          <w:szCs w:val="28"/>
        </w:rPr>
        <w:t xml:space="preserve"> </w:t>
      </w:r>
      <w:r w:rsidRPr="00CE171F">
        <w:rPr>
          <w:rFonts w:ascii="Book Antiqua" w:hAnsi="Book Antiqua"/>
          <w:b/>
          <w:color w:val="0F243E" w:themeColor="text2" w:themeShade="80"/>
          <w:sz w:val="28"/>
          <w:szCs w:val="28"/>
        </w:rPr>
        <w:t>van de ontwerper</w:t>
      </w:r>
      <w:r w:rsidR="00A7193A" w:rsidRPr="00CE171F">
        <w:rPr>
          <w:rFonts w:ascii="Book Antiqua" w:hAnsi="Book Antiqua"/>
          <w:b/>
          <w:color w:val="0F243E" w:themeColor="text2" w:themeShade="80"/>
          <w:sz w:val="28"/>
          <w:szCs w:val="28"/>
        </w:rPr>
        <w:t xml:space="preserve"> ir. Max Gunning, de Valentijnwerf ‘Gerar</w:t>
      </w:r>
      <w:r w:rsidR="00882457">
        <w:rPr>
          <w:rFonts w:ascii="Book Antiqua" w:hAnsi="Book Antiqua"/>
          <w:b/>
          <w:color w:val="0F243E" w:themeColor="text2" w:themeShade="80"/>
          <w:sz w:val="28"/>
          <w:szCs w:val="28"/>
        </w:rPr>
        <w:t>dus Majella’ te Langeraar, de 41</w:t>
      </w:r>
      <w:r w:rsidR="00A7193A" w:rsidRPr="00CE171F">
        <w:rPr>
          <w:rFonts w:ascii="Book Antiqua" w:hAnsi="Book Antiqua"/>
          <w:b/>
          <w:color w:val="0F243E" w:themeColor="text2" w:themeShade="80"/>
          <w:sz w:val="28"/>
          <w:szCs w:val="28"/>
        </w:rPr>
        <w:t xml:space="preserve"> gebouwde Gunning-jachten</w:t>
      </w:r>
      <w:r w:rsidRPr="00CE171F">
        <w:rPr>
          <w:rFonts w:ascii="Book Antiqua" w:hAnsi="Book Antiqua"/>
          <w:b/>
          <w:color w:val="0F243E" w:themeColor="text2" w:themeShade="80"/>
          <w:sz w:val="28"/>
          <w:szCs w:val="28"/>
        </w:rPr>
        <w:t xml:space="preserve">, hun eigenaren en zeemansverhalen </w:t>
      </w:r>
      <w:r w:rsidR="00A7193A" w:rsidRPr="00CE171F">
        <w:rPr>
          <w:rFonts w:ascii="Book Antiqua" w:hAnsi="Book Antiqua"/>
          <w:b/>
          <w:color w:val="0F243E" w:themeColor="text2" w:themeShade="80"/>
          <w:sz w:val="28"/>
          <w:szCs w:val="28"/>
        </w:rPr>
        <w:t xml:space="preserve">door de tijd </w:t>
      </w:r>
      <w:r w:rsidRPr="00CE171F">
        <w:rPr>
          <w:rFonts w:ascii="Book Antiqua" w:hAnsi="Book Antiqua"/>
          <w:b/>
          <w:color w:val="0F243E" w:themeColor="text2" w:themeShade="80"/>
          <w:sz w:val="28"/>
          <w:szCs w:val="28"/>
        </w:rPr>
        <w:t xml:space="preserve">van Noordpolderzijl tot </w:t>
      </w:r>
      <w:r w:rsidR="003B1217" w:rsidRPr="00CE171F">
        <w:rPr>
          <w:rFonts w:ascii="Book Antiqua" w:hAnsi="Book Antiqua"/>
          <w:b/>
          <w:color w:val="0F243E" w:themeColor="text2" w:themeShade="80"/>
          <w:sz w:val="28"/>
          <w:szCs w:val="28"/>
        </w:rPr>
        <w:t xml:space="preserve">voorbij </w:t>
      </w:r>
      <w:r w:rsidRPr="00CE171F">
        <w:rPr>
          <w:rFonts w:ascii="Book Antiqua" w:hAnsi="Book Antiqua"/>
          <w:b/>
          <w:color w:val="0F243E" w:themeColor="text2" w:themeShade="80"/>
          <w:sz w:val="28"/>
          <w:szCs w:val="28"/>
        </w:rPr>
        <w:t>Kaap de Goede Hoop</w:t>
      </w:r>
      <w:r w:rsidR="00445F30">
        <w:rPr>
          <w:rFonts w:ascii="Book Antiqua" w:hAnsi="Book Antiqua"/>
          <w:b/>
          <w:color w:val="0F243E" w:themeColor="text2" w:themeShade="80"/>
          <w:sz w:val="28"/>
          <w:szCs w:val="28"/>
        </w:rPr>
        <w:t>.</w:t>
      </w:r>
      <w:r w:rsidR="00830728">
        <w:rPr>
          <w:rFonts w:ascii="Book Antiqua" w:hAnsi="Book Antiqua"/>
          <w:b/>
          <w:color w:val="0F243E" w:themeColor="text2" w:themeShade="80"/>
          <w:sz w:val="28"/>
          <w:szCs w:val="28"/>
        </w:rPr>
        <w:t xml:space="preserve"> </w:t>
      </w:r>
    </w:p>
    <w:p w:rsidR="00934B0F" w:rsidRDefault="00445F30" w:rsidP="00830728">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Z</w:t>
      </w:r>
      <w:r w:rsidR="00830728">
        <w:rPr>
          <w:rFonts w:ascii="Book Antiqua" w:hAnsi="Book Antiqua"/>
          <w:b/>
          <w:color w:val="0F243E" w:themeColor="text2" w:themeShade="80"/>
          <w:sz w:val="28"/>
          <w:szCs w:val="28"/>
        </w:rPr>
        <w:t xml:space="preserve">ie </w:t>
      </w:r>
      <w:r w:rsidR="00F9652D">
        <w:rPr>
          <w:rFonts w:ascii="Book Antiqua" w:hAnsi="Book Antiqua"/>
          <w:b/>
          <w:color w:val="0F243E" w:themeColor="text2" w:themeShade="80"/>
          <w:sz w:val="28"/>
          <w:szCs w:val="28"/>
        </w:rPr>
        <w:t xml:space="preserve">ook de onderstaande </w:t>
      </w:r>
      <w:r w:rsidR="00150AA9">
        <w:rPr>
          <w:rFonts w:ascii="Book Antiqua" w:hAnsi="Book Antiqua"/>
          <w:b/>
          <w:color w:val="0F243E" w:themeColor="text2" w:themeShade="80"/>
          <w:sz w:val="28"/>
          <w:szCs w:val="28"/>
        </w:rPr>
        <w:t>tekst</w:t>
      </w:r>
      <w:r w:rsidR="00D65508">
        <w:rPr>
          <w:rFonts w:ascii="Book Antiqua" w:hAnsi="Book Antiqua"/>
          <w:b/>
          <w:color w:val="0F243E" w:themeColor="text2" w:themeShade="80"/>
          <w:sz w:val="28"/>
          <w:szCs w:val="28"/>
        </w:rPr>
        <w:t xml:space="preserve"> van</w:t>
      </w:r>
      <w:r w:rsidR="00426457">
        <w:rPr>
          <w:rFonts w:ascii="Book Antiqua" w:hAnsi="Book Antiqua"/>
          <w:b/>
          <w:color w:val="0F243E" w:themeColor="text2" w:themeShade="80"/>
          <w:sz w:val="28"/>
          <w:szCs w:val="28"/>
        </w:rPr>
        <w:t xml:space="preserve"> de boekomslag!</w:t>
      </w:r>
    </w:p>
    <w:p w:rsidR="00B7120F" w:rsidRDefault="00B7120F" w:rsidP="00830728">
      <w:pPr>
        <w:spacing w:after="0"/>
        <w:rPr>
          <w:rFonts w:ascii="Book Antiqua" w:hAnsi="Book Antiqua"/>
          <w:b/>
          <w:color w:val="0F243E" w:themeColor="text2" w:themeShade="80"/>
          <w:sz w:val="28"/>
          <w:szCs w:val="28"/>
        </w:rPr>
      </w:pPr>
    </w:p>
    <w:p w:rsidR="00830728" w:rsidRPr="00CE171F" w:rsidRDefault="00830728" w:rsidP="00830728">
      <w:pPr>
        <w:spacing w:after="0"/>
        <w:rPr>
          <w:rFonts w:ascii="Book Antiqua" w:hAnsi="Book Antiqua"/>
          <w:b/>
          <w:color w:val="0F243E" w:themeColor="text2" w:themeShade="80"/>
          <w:sz w:val="28"/>
          <w:szCs w:val="28"/>
        </w:rPr>
      </w:pPr>
    </w:p>
    <w:p w:rsidR="00727FBD" w:rsidRPr="00F73225" w:rsidRDefault="00727FBD" w:rsidP="007B591D">
      <w:pPr>
        <w:spacing w:after="0"/>
        <w:rPr>
          <w:rFonts w:ascii="Book Antiqua" w:hAnsi="Book Antiqua"/>
          <w:b/>
          <w:color w:val="0F243E" w:themeColor="text2" w:themeShade="80"/>
          <w:sz w:val="28"/>
          <w:szCs w:val="28"/>
          <w:highlight w:val="yellow"/>
        </w:rPr>
      </w:pPr>
      <w:r w:rsidRPr="00F73225">
        <w:rPr>
          <w:rFonts w:ascii="Book Antiqua" w:hAnsi="Book Antiqua"/>
          <w:b/>
          <w:color w:val="0F243E" w:themeColor="text2" w:themeShade="80"/>
          <w:sz w:val="28"/>
          <w:szCs w:val="28"/>
          <w:highlight w:val="yellow"/>
        </w:rPr>
        <w:t>Naam</w:t>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t>:</w:t>
      </w:r>
    </w:p>
    <w:p w:rsidR="00727FBD" w:rsidRPr="00F73225" w:rsidRDefault="00727FBD" w:rsidP="007B591D">
      <w:pPr>
        <w:spacing w:after="0"/>
        <w:rPr>
          <w:rFonts w:ascii="Book Antiqua" w:hAnsi="Book Antiqua"/>
          <w:b/>
          <w:color w:val="0F243E" w:themeColor="text2" w:themeShade="80"/>
          <w:sz w:val="28"/>
          <w:szCs w:val="28"/>
          <w:highlight w:val="yellow"/>
        </w:rPr>
      </w:pPr>
      <w:r w:rsidRPr="00F73225">
        <w:rPr>
          <w:rFonts w:ascii="Book Antiqua" w:hAnsi="Book Antiqua"/>
          <w:b/>
          <w:color w:val="0F243E" w:themeColor="text2" w:themeShade="80"/>
          <w:sz w:val="28"/>
          <w:szCs w:val="28"/>
          <w:highlight w:val="yellow"/>
        </w:rPr>
        <w:t>Adres</w:t>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t>:</w:t>
      </w:r>
    </w:p>
    <w:p w:rsidR="00727FBD" w:rsidRPr="00F73225" w:rsidRDefault="00727FBD" w:rsidP="007B591D">
      <w:pPr>
        <w:spacing w:after="0"/>
        <w:rPr>
          <w:rFonts w:ascii="Book Antiqua" w:hAnsi="Book Antiqua"/>
          <w:b/>
          <w:color w:val="0F243E" w:themeColor="text2" w:themeShade="80"/>
          <w:sz w:val="28"/>
          <w:szCs w:val="28"/>
          <w:highlight w:val="yellow"/>
        </w:rPr>
      </w:pPr>
      <w:r w:rsidRPr="00F73225">
        <w:rPr>
          <w:rFonts w:ascii="Book Antiqua" w:hAnsi="Book Antiqua"/>
          <w:b/>
          <w:color w:val="0F243E" w:themeColor="text2" w:themeShade="80"/>
          <w:sz w:val="28"/>
          <w:szCs w:val="28"/>
          <w:highlight w:val="yellow"/>
        </w:rPr>
        <w:t>Postcode /Woonplaats</w:t>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t>:</w:t>
      </w:r>
    </w:p>
    <w:p w:rsidR="00727FBD" w:rsidRPr="00F73225" w:rsidRDefault="00727FBD" w:rsidP="00830728">
      <w:pPr>
        <w:spacing w:after="0"/>
        <w:rPr>
          <w:rFonts w:ascii="Book Antiqua" w:hAnsi="Book Antiqua"/>
          <w:b/>
          <w:color w:val="0F243E" w:themeColor="text2" w:themeShade="80"/>
          <w:sz w:val="28"/>
          <w:szCs w:val="28"/>
          <w:highlight w:val="yellow"/>
        </w:rPr>
      </w:pPr>
      <w:r w:rsidRPr="00F73225">
        <w:rPr>
          <w:rFonts w:ascii="Book Antiqua" w:hAnsi="Book Antiqua"/>
          <w:b/>
          <w:color w:val="0F243E" w:themeColor="text2" w:themeShade="80"/>
          <w:sz w:val="28"/>
          <w:szCs w:val="28"/>
          <w:highlight w:val="yellow"/>
        </w:rPr>
        <w:t>E-mail</w:t>
      </w:r>
      <w:r w:rsidR="007B591D" w:rsidRPr="00F73225">
        <w:rPr>
          <w:rFonts w:ascii="Book Antiqua" w:hAnsi="Book Antiqua"/>
          <w:b/>
          <w:color w:val="0F243E" w:themeColor="text2" w:themeShade="80"/>
          <w:sz w:val="28"/>
          <w:szCs w:val="28"/>
          <w:highlight w:val="yellow"/>
        </w:rPr>
        <w:t xml:space="preserve"> adres</w:t>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r>
      <w:r w:rsidR="007B591D" w:rsidRPr="00F73225">
        <w:rPr>
          <w:rFonts w:ascii="Book Antiqua" w:hAnsi="Book Antiqua"/>
          <w:b/>
          <w:color w:val="0F243E" w:themeColor="text2" w:themeShade="80"/>
          <w:sz w:val="28"/>
          <w:szCs w:val="28"/>
          <w:highlight w:val="yellow"/>
        </w:rPr>
        <w:tab/>
        <w:t>:</w:t>
      </w:r>
    </w:p>
    <w:p w:rsidR="00830728" w:rsidRPr="00CE171F" w:rsidRDefault="00830728" w:rsidP="00934B0F">
      <w:pPr>
        <w:rPr>
          <w:rFonts w:ascii="Book Antiqua" w:hAnsi="Book Antiqua"/>
          <w:b/>
          <w:color w:val="0F243E" w:themeColor="text2" w:themeShade="80"/>
          <w:sz w:val="28"/>
          <w:szCs w:val="28"/>
        </w:rPr>
      </w:pPr>
      <w:r w:rsidRPr="00F73225">
        <w:rPr>
          <w:rFonts w:ascii="Book Antiqua" w:hAnsi="Book Antiqua"/>
          <w:b/>
          <w:color w:val="0F243E" w:themeColor="text2" w:themeShade="80"/>
          <w:sz w:val="28"/>
          <w:szCs w:val="28"/>
          <w:highlight w:val="yellow"/>
        </w:rPr>
        <w:t>Telefoon  of 06</w:t>
      </w:r>
      <w:r w:rsidRPr="00F73225">
        <w:rPr>
          <w:rFonts w:ascii="Book Antiqua" w:hAnsi="Book Antiqua"/>
          <w:b/>
          <w:color w:val="0F243E" w:themeColor="text2" w:themeShade="80"/>
          <w:sz w:val="28"/>
          <w:szCs w:val="28"/>
          <w:highlight w:val="yellow"/>
        </w:rPr>
        <w:tab/>
      </w:r>
      <w:r w:rsidRPr="00F73225">
        <w:rPr>
          <w:rFonts w:ascii="Book Antiqua" w:hAnsi="Book Antiqua"/>
          <w:b/>
          <w:color w:val="0F243E" w:themeColor="text2" w:themeShade="80"/>
          <w:sz w:val="28"/>
          <w:szCs w:val="28"/>
          <w:highlight w:val="yellow"/>
        </w:rPr>
        <w:tab/>
      </w:r>
      <w:r w:rsidRPr="00F73225">
        <w:rPr>
          <w:rFonts w:ascii="Book Antiqua" w:hAnsi="Book Antiqua"/>
          <w:b/>
          <w:color w:val="0F243E" w:themeColor="text2" w:themeShade="80"/>
          <w:sz w:val="28"/>
          <w:szCs w:val="28"/>
          <w:highlight w:val="yellow"/>
        </w:rPr>
        <w:tab/>
        <w:t>:</w:t>
      </w:r>
    </w:p>
    <w:p w:rsidR="00727FBD" w:rsidRPr="00CE171F" w:rsidRDefault="00727FBD" w:rsidP="00934B0F">
      <w:pPr>
        <w:rPr>
          <w:rFonts w:ascii="Book Antiqua" w:hAnsi="Book Antiqua"/>
          <w:b/>
          <w:color w:val="0F243E" w:themeColor="text2" w:themeShade="80"/>
          <w:sz w:val="28"/>
          <w:szCs w:val="28"/>
        </w:rPr>
      </w:pPr>
    </w:p>
    <w:p w:rsidR="007B591D" w:rsidRPr="00CE171F" w:rsidRDefault="007B591D" w:rsidP="007B591D">
      <w:pPr>
        <w:spacing w:after="0"/>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Ik maak</w:t>
      </w:r>
      <w:r w:rsidR="00727FBD" w:rsidRPr="00CE171F">
        <w:rPr>
          <w:rFonts w:ascii="Book Antiqua" w:hAnsi="Book Antiqua"/>
          <w:b/>
          <w:color w:val="0F243E" w:themeColor="text2" w:themeShade="80"/>
          <w:sz w:val="28"/>
          <w:szCs w:val="28"/>
        </w:rPr>
        <w:t xml:space="preserve"> </w:t>
      </w:r>
      <w:r w:rsidR="003B1217" w:rsidRPr="00CE171F">
        <w:rPr>
          <w:rFonts w:ascii="Book Antiqua" w:hAnsi="Book Antiqua"/>
          <w:b/>
          <w:color w:val="0F243E" w:themeColor="text2" w:themeShade="80"/>
          <w:sz w:val="28"/>
          <w:szCs w:val="28"/>
        </w:rPr>
        <w:t xml:space="preserve">omgaande </w:t>
      </w:r>
      <w:r w:rsidR="00727FBD" w:rsidRPr="00CE171F">
        <w:rPr>
          <w:rFonts w:ascii="Book Antiqua" w:hAnsi="Book Antiqua"/>
          <w:b/>
          <w:color w:val="0F243E" w:themeColor="text2" w:themeShade="80"/>
          <w:sz w:val="28"/>
          <w:szCs w:val="28"/>
        </w:rPr>
        <w:t xml:space="preserve">het  verschuldigde bedrag over op bankrek.nr. </w:t>
      </w:r>
    </w:p>
    <w:p w:rsidR="00727FBD" w:rsidRPr="00CE171F" w:rsidRDefault="007B591D" w:rsidP="007B591D">
      <w:pPr>
        <w:spacing w:after="0"/>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u w:val="single"/>
        </w:rPr>
        <w:t>IBAN</w:t>
      </w:r>
      <w:r w:rsidRPr="00CE171F">
        <w:rPr>
          <w:rFonts w:ascii="Book Antiqua" w:hAnsi="Book Antiqua"/>
          <w:b/>
          <w:color w:val="0F243E" w:themeColor="text2" w:themeShade="80"/>
          <w:sz w:val="28"/>
          <w:szCs w:val="28"/>
        </w:rPr>
        <w:t xml:space="preserve">   </w:t>
      </w:r>
      <w:r w:rsidR="00727FBD" w:rsidRPr="00CE171F">
        <w:rPr>
          <w:rFonts w:ascii="Book Antiqua" w:hAnsi="Book Antiqua"/>
          <w:b/>
          <w:color w:val="0F243E" w:themeColor="text2" w:themeShade="80"/>
          <w:sz w:val="28"/>
          <w:szCs w:val="28"/>
        </w:rPr>
        <w:t>NL44</w:t>
      </w:r>
      <w:r w:rsidR="00AB5161" w:rsidRPr="00CE171F">
        <w:rPr>
          <w:rFonts w:ascii="Book Antiqua" w:hAnsi="Book Antiqua"/>
          <w:b/>
          <w:color w:val="0F243E" w:themeColor="text2" w:themeShade="80"/>
          <w:sz w:val="28"/>
          <w:szCs w:val="28"/>
        </w:rPr>
        <w:t xml:space="preserve"> </w:t>
      </w:r>
      <w:r w:rsidR="00727FBD" w:rsidRPr="00CE171F">
        <w:rPr>
          <w:rFonts w:ascii="Book Antiqua" w:hAnsi="Book Antiqua"/>
          <w:b/>
          <w:color w:val="0F243E" w:themeColor="text2" w:themeShade="80"/>
          <w:sz w:val="28"/>
          <w:szCs w:val="28"/>
        </w:rPr>
        <w:t>INGB</w:t>
      </w:r>
      <w:r w:rsidR="00AB5161" w:rsidRPr="00CE171F">
        <w:rPr>
          <w:rFonts w:ascii="Book Antiqua" w:hAnsi="Book Antiqua"/>
          <w:b/>
          <w:color w:val="0F243E" w:themeColor="text2" w:themeShade="80"/>
          <w:sz w:val="28"/>
          <w:szCs w:val="28"/>
        </w:rPr>
        <w:t xml:space="preserve"> </w:t>
      </w:r>
      <w:r w:rsidR="00727FBD" w:rsidRPr="00CE171F">
        <w:rPr>
          <w:rFonts w:ascii="Book Antiqua" w:hAnsi="Book Antiqua"/>
          <w:b/>
          <w:color w:val="0F243E" w:themeColor="text2" w:themeShade="80"/>
          <w:sz w:val="28"/>
          <w:szCs w:val="28"/>
        </w:rPr>
        <w:t xml:space="preserve">0001967067 </w:t>
      </w:r>
      <w:r w:rsidR="00727FBD" w:rsidRPr="00CE171F">
        <w:rPr>
          <w:rFonts w:ascii="Book Antiqua" w:hAnsi="Book Antiqua"/>
          <w:b/>
          <w:color w:val="0F243E" w:themeColor="text2" w:themeShade="80"/>
          <w:sz w:val="28"/>
          <w:szCs w:val="28"/>
        </w:rPr>
        <w:tab/>
      </w:r>
      <w:r w:rsidR="00727FBD" w:rsidRPr="00CE171F">
        <w:rPr>
          <w:rFonts w:ascii="Book Antiqua" w:hAnsi="Book Antiqua"/>
          <w:b/>
          <w:color w:val="0F243E" w:themeColor="text2" w:themeShade="80"/>
          <w:sz w:val="28"/>
          <w:szCs w:val="28"/>
          <w:u w:val="single"/>
        </w:rPr>
        <w:t>B</w:t>
      </w:r>
      <w:r w:rsidRPr="00CE171F">
        <w:rPr>
          <w:rFonts w:ascii="Book Antiqua" w:hAnsi="Book Antiqua"/>
          <w:b/>
          <w:color w:val="0F243E" w:themeColor="text2" w:themeShade="80"/>
          <w:sz w:val="28"/>
          <w:szCs w:val="28"/>
          <w:u w:val="single"/>
        </w:rPr>
        <w:t>IC</w:t>
      </w:r>
      <w:r w:rsidRPr="00CE171F">
        <w:rPr>
          <w:rFonts w:ascii="Book Antiqua" w:hAnsi="Book Antiqua"/>
          <w:b/>
          <w:color w:val="0F243E" w:themeColor="text2" w:themeShade="80"/>
          <w:sz w:val="28"/>
          <w:szCs w:val="28"/>
        </w:rPr>
        <w:t xml:space="preserve">   </w:t>
      </w:r>
      <w:r w:rsidR="00727FBD" w:rsidRPr="00CE171F">
        <w:rPr>
          <w:rFonts w:ascii="Book Antiqua" w:hAnsi="Book Antiqua"/>
          <w:b/>
          <w:color w:val="0F243E" w:themeColor="text2" w:themeShade="80"/>
          <w:sz w:val="28"/>
          <w:szCs w:val="28"/>
        </w:rPr>
        <w:t>INGBNL2A</w:t>
      </w:r>
    </w:p>
    <w:p w:rsidR="00727FBD" w:rsidRPr="00CE171F" w:rsidRDefault="00727FBD" w:rsidP="00934B0F">
      <w:pPr>
        <w:rPr>
          <w:rFonts w:ascii="Book Antiqua" w:hAnsi="Book Antiqua"/>
          <w:b/>
          <w:color w:val="0F243E" w:themeColor="text2" w:themeShade="80"/>
          <w:sz w:val="28"/>
          <w:szCs w:val="28"/>
        </w:rPr>
      </w:pPr>
      <w:r w:rsidRPr="00CE171F">
        <w:rPr>
          <w:rFonts w:ascii="Book Antiqua" w:hAnsi="Book Antiqua"/>
          <w:b/>
          <w:color w:val="0F243E" w:themeColor="text2" w:themeShade="80"/>
          <w:sz w:val="28"/>
          <w:szCs w:val="28"/>
        </w:rPr>
        <w:t xml:space="preserve">t.n.v. A.C. van Boekel te Drachten. </w:t>
      </w:r>
    </w:p>
    <w:p w:rsidR="00830728" w:rsidRDefault="00830728" w:rsidP="00830728">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lastRenderedPageBreak/>
        <w:t xml:space="preserve">      ► </w:t>
      </w:r>
      <w:r w:rsidRPr="00CE171F">
        <w:rPr>
          <w:rFonts w:ascii="Book Antiqua" w:hAnsi="Book Antiqua"/>
          <w:b/>
          <w:color w:val="0F243E" w:themeColor="text2" w:themeShade="80"/>
          <w:sz w:val="28"/>
          <w:szCs w:val="28"/>
        </w:rPr>
        <w:t>Gaarne het ingevulde f</w:t>
      </w:r>
      <w:r>
        <w:rPr>
          <w:rFonts w:ascii="Book Antiqua" w:hAnsi="Book Antiqua"/>
          <w:b/>
          <w:color w:val="0F243E" w:themeColor="text2" w:themeShade="80"/>
          <w:sz w:val="28"/>
          <w:szCs w:val="28"/>
        </w:rPr>
        <w:t>ormulier per e-mail retourneren◄</w:t>
      </w:r>
    </w:p>
    <w:p w:rsidR="00901FF4" w:rsidRPr="00CE171F" w:rsidRDefault="00901FF4" w:rsidP="00901FF4">
      <w:pPr>
        <w:spacing w:after="0"/>
        <w:rPr>
          <w:rFonts w:ascii="Book Antiqua" w:hAnsi="Book Antiqua"/>
          <w:b/>
          <w:color w:val="0F243E" w:themeColor="text2" w:themeShade="80"/>
          <w:sz w:val="28"/>
          <w:szCs w:val="28"/>
        </w:rPr>
      </w:pPr>
      <w:r>
        <w:rPr>
          <w:rFonts w:ascii="Book Antiqua" w:hAnsi="Book Antiqua"/>
          <w:b/>
          <w:color w:val="0F243E" w:themeColor="text2" w:themeShade="80"/>
          <w:sz w:val="28"/>
          <w:szCs w:val="28"/>
        </w:rPr>
        <w:t xml:space="preserve">                    ► </w:t>
      </w:r>
      <w:hyperlink r:id="rId7" w:history="1">
        <w:r w:rsidR="007675DF">
          <w:rPr>
            <w:rStyle w:val="Hyperlink"/>
            <w:rFonts w:ascii="Book Antiqua" w:hAnsi="Book Antiqua"/>
            <w:b/>
            <w:sz w:val="28"/>
            <w:szCs w:val="28"/>
          </w:rPr>
          <w:t>a</w:t>
        </w:r>
        <w:bookmarkStart w:id="0" w:name="_GoBack"/>
        <w:bookmarkEnd w:id="0"/>
        <w:r w:rsidRPr="00305336">
          <w:rPr>
            <w:rStyle w:val="Hyperlink"/>
            <w:rFonts w:ascii="Book Antiqua" w:hAnsi="Book Antiqua"/>
            <w:b/>
            <w:sz w:val="28"/>
            <w:szCs w:val="28"/>
          </w:rPr>
          <w:t>rjenenrienkjevanboekel@gmail.com</w:t>
        </w:r>
      </w:hyperlink>
      <w:r>
        <w:rPr>
          <w:rFonts w:ascii="Book Antiqua" w:hAnsi="Book Antiqua"/>
          <w:b/>
          <w:color w:val="0F243E" w:themeColor="text2" w:themeShade="80"/>
          <w:sz w:val="28"/>
          <w:szCs w:val="28"/>
        </w:rPr>
        <w:t xml:space="preserve"> ◄</w:t>
      </w:r>
    </w:p>
    <w:p w:rsidR="00727FBD" w:rsidRPr="00934B0F" w:rsidRDefault="00727FBD" w:rsidP="00934B0F">
      <w:pPr>
        <w:rPr>
          <w:rFonts w:ascii="Book Antiqua" w:hAnsi="Book Antiqua"/>
          <w:b/>
          <w:color w:val="215868" w:themeColor="accent5" w:themeShade="80"/>
          <w:sz w:val="28"/>
          <w:szCs w:val="28"/>
        </w:rPr>
      </w:pPr>
    </w:p>
    <w:p w:rsidR="00CE171F" w:rsidRDefault="00CE171F" w:rsidP="00477791">
      <w:pPr>
        <w:rPr>
          <w:rFonts w:ascii="Book Antiqua" w:hAnsi="Book Antiqua"/>
          <w:b/>
          <w:sz w:val="24"/>
          <w:szCs w:val="24"/>
        </w:rPr>
      </w:pPr>
    </w:p>
    <w:p w:rsidR="00E522C8" w:rsidRPr="00B11BB3" w:rsidRDefault="00E522C8" w:rsidP="00E522C8">
      <w:pPr>
        <w:rPr>
          <w:rFonts w:ascii="Book Antiqua" w:hAnsi="Book Antiqua"/>
          <w:b/>
          <w:color w:val="0F243E" w:themeColor="text2" w:themeShade="80"/>
          <w:sz w:val="24"/>
          <w:szCs w:val="24"/>
        </w:rPr>
      </w:pPr>
      <w:r w:rsidRPr="00B11BB3">
        <w:rPr>
          <w:rFonts w:ascii="Book Antiqua" w:hAnsi="Book Antiqua"/>
          <w:b/>
          <w:color w:val="0F243E" w:themeColor="text2" w:themeShade="80"/>
          <w:sz w:val="24"/>
          <w:szCs w:val="24"/>
        </w:rPr>
        <w:t>ALCYONE ODYSSEE</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In 1731 begon ene Van Zanten in Langeraar houten werkbootjes te bouwen, die later de geschiedenis in zouden gaan als Langeraarse baggerbokken, Veense pramen en Boerenschouwen. Ze werden gebruikt door veenbazen, tuinders en boeren.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Water was in die tijd de enige verbindingsweg. </w:t>
      </w:r>
    </w:p>
    <w:p w:rsidR="00150AA9"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EENDRIEKWART eeuw later, in 1910, nam Johannes Valentijn op precies dezelfde plek het nog steeds bestaande werfje De Helling over, die hij in 1925 omdoopte tot scheepswerf Gerardus Majella. Hij schakelde over naar staalbouw en bracht de werf tot bloei.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In 1937 viel hij van het dak en was op slag dood. Zijn VROUW Anna Valentijn-de Winter zette noodgedwongen de werf voort.</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In 1947 ontmoette zij ir. Max Gunning, die schepen voor de Koninklijke Marine ontwierp, waaronder enige tijd later ook de fameuze 3-cilinder onderzeeboot.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Hij besloot op haar werf een zelfontworpen hybride zeiljacht te laten bouwen.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Zijn ‘Alcyone’ werd in 1948 opgeleverd. In dat zelfde jaar traden de zonen Wil en Nol Valentijn toe tot het bedrijf en zo ontstond de Fa. J.W. Valentijn en Zn.</w:t>
      </w:r>
    </w:p>
    <w:p w:rsidR="00E522C8" w:rsidRPr="00B11BB3" w:rsidRDefault="00E522C8" w:rsidP="00E522C8">
      <w:pPr>
        <w:spacing w:after="0"/>
        <w:rPr>
          <w:rFonts w:ascii="Book Antiqua" w:hAnsi="Book Antiqua"/>
          <w:b/>
          <w:color w:val="0F243E" w:themeColor="text2" w:themeShade="80"/>
          <w:sz w:val="20"/>
          <w:szCs w:val="20"/>
        </w:rPr>
      </w:pP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Het vormde het prille begin van een bijzonder episode in de werfgeschiedenis. Tijdens de wederopbouw NA WO 2 bouwden de Valentijns in het kleine tuindersdorpje aan de Langeraarse plassen de ene na de andere excentrieke stalen CENTREBOARDER voor bemiddelde opdrachtgevers uit buiten-en binnenland.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Aanvankelijk voor de export, mee vanwege de hoge Weeldebelasting, die de naoorlogse Nederlandse jachtbouw tot 1955 praktisch lam legde. Later ook voor welgestelden hier te lande.</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Tussen 1954 en 1984 heeft de werf in totaal 40 Gunning-jachten voortgebracht in de Alcyone I, Alcyone II en Cormorant klasse. </w:t>
      </w:r>
    </w:p>
    <w:p w:rsidR="00150AA9"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Deze bijzondere stalen knikspant zeiljachten met een oudhollands boeiertuig, plat vlak en liftend roer en midzwaard, veroverden de harten van een gemêleerd gezelschap van opdrachtgevers, die er letterlijk de wereld mee ROND zouden varen. Vanaf de jaren zeventig raakten polyesterjachten in de mode en traditionele stalen schepen  uit de gratie. Na vele moeizame jaren sloot de werf in 1993 definitief haar deuren.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Langeraar verloor daarmee een deel van de zo eigen cultuurhistorie.</w:t>
      </w:r>
    </w:p>
    <w:p w:rsidR="00E522C8" w:rsidRPr="00B11BB3" w:rsidRDefault="00E522C8" w:rsidP="00E522C8">
      <w:pPr>
        <w:spacing w:after="0"/>
        <w:rPr>
          <w:rFonts w:ascii="Book Antiqua" w:hAnsi="Book Antiqua"/>
          <w:b/>
          <w:color w:val="0F243E" w:themeColor="text2" w:themeShade="80"/>
          <w:sz w:val="20"/>
          <w:szCs w:val="20"/>
        </w:rPr>
      </w:pP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Dit boek nu bevat de complete geschiedenis van de werf, de ontwerper, hun schepen en haar eigenaren en zeereizen door de tijd. </w:t>
      </w:r>
    </w:p>
    <w:p w:rsidR="00E522C8" w:rsidRPr="00B11BB3" w:rsidRDefault="00E522C8" w:rsidP="00E522C8">
      <w:pPr>
        <w:spacing w:after="0"/>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Verluchtigd met prachtige foto’s en bewaarde gebleven brieven uit de oude doos.</w:t>
      </w:r>
    </w:p>
    <w:p w:rsidR="00E522C8" w:rsidRDefault="00E522C8" w:rsidP="00E522C8">
      <w:pPr>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t xml:space="preserve">Het legt daarmee de historie vast van een stukje van de Nederlandse jachtbouw, die anders verloren zou zijn gegaan. </w:t>
      </w:r>
    </w:p>
    <w:p w:rsidR="00E522C8" w:rsidRPr="00B11BB3" w:rsidRDefault="00E522C8" w:rsidP="00E522C8">
      <w:pPr>
        <w:rPr>
          <w:rFonts w:ascii="Book Antiqua" w:hAnsi="Book Antiqua"/>
          <w:b/>
          <w:color w:val="0F243E" w:themeColor="text2" w:themeShade="80"/>
          <w:sz w:val="20"/>
          <w:szCs w:val="20"/>
        </w:rPr>
      </w:pPr>
      <w:r w:rsidRPr="00B11BB3">
        <w:rPr>
          <w:rFonts w:ascii="Book Antiqua" w:hAnsi="Book Antiqua"/>
          <w:b/>
          <w:color w:val="0F243E" w:themeColor="text2" w:themeShade="80"/>
          <w:sz w:val="20"/>
          <w:szCs w:val="20"/>
        </w:rPr>
        <w:lastRenderedPageBreak/>
        <w:t xml:space="preserve">Als U OP HET WATER een merkwaardig traditioneel getuigd stalen jacht voorbijgaat, weet dan dat de kans groot is dat het gaat om een uniek Hollands zeilschip, dat u na lezing van dit boek meer zult gaan leren waarderen en mogelijk zelfs liefhebben. </w:t>
      </w:r>
    </w:p>
    <w:p w:rsidR="00477791" w:rsidRDefault="00477791" w:rsidP="00477791">
      <w:pPr>
        <w:rPr>
          <w:rFonts w:ascii="Book Antiqua" w:hAnsi="Book Antiqua"/>
          <w:b/>
          <w:sz w:val="18"/>
          <w:szCs w:val="18"/>
        </w:rPr>
      </w:pPr>
    </w:p>
    <w:p w:rsidR="00CF6DC4" w:rsidRPr="00CE171F" w:rsidRDefault="00CE171F" w:rsidP="009745DD">
      <w:pPr>
        <w:rPr>
          <w:b/>
          <w:color w:val="002060"/>
          <w:sz w:val="28"/>
          <w:szCs w:val="28"/>
        </w:rPr>
      </w:pPr>
      <w:r>
        <w:rPr>
          <w:b/>
          <w:noProof/>
          <w:color w:val="002060"/>
          <w:sz w:val="28"/>
          <w:szCs w:val="28"/>
          <w:lang w:val="en-US"/>
        </w:rPr>
        <w:drawing>
          <wp:inline distT="0" distB="0" distL="0" distR="0">
            <wp:extent cx="1847850" cy="1317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t Arjen-2.JPG"/>
                    <pic:cNvPicPr/>
                  </pic:nvPicPr>
                  <pic:blipFill rotWithShape="1">
                    <a:blip r:embed="rId8" cstate="print">
                      <a:extLst>
                        <a:ext uri="{28A0092B-C50C-407E-A947-70E740481C1C}">
                          <a14:useLocalDpi xmlns:a14="http://schemas.microsoft.com/office/drawing/2010/main" val="0"/>
                        </a:ext>
                      </a:extLst>
                    </a:blip>
                    <a:srcRect l="6386" b="-78"/>
                    <a:stretch/>
                  </pic:blipFill>
                  <pic:spPr bwMode="auto">
                    <a:xfrm>
                      <a:off x="0" y="0"/>
                      <a:ext cx="1854180" cy="1321562"/>
                    </a:xfrm>
                    <a:prstGeom prst="rect">
                      <a:avLst/>
                    </a:prstGeom>
                    <a:ln>
                      <a:noFill/>
                    </a:ln>
                    <a:extLst>
                      <a:ext uri="{53640926-AAD7-44D8-BBD7-CCE9431645EC}">
                        <a14:shadowObscured xmlns:a14="http://schemas.microsoft.com/office/drawing/2010/main"/>
                      </a:ext>
                    </a:extLst>
                  </pic:spPr>
                </pic:pic>
              </a:graphicData>
            </a:graphic>
          </wp:inline>
        </w:drawing>
      </w:r>
    </w:p>
    <w:sectPr w:rsidR="00CF6DC4" w:rsidRPr="00CE171F" w:rsidSect="00934B0F">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A5" w:rsidRDefault="00C362A5" w:rsidP="00CE171F">
      <w:pPr>
        <w:spacing w:after="0" w:line="240" w:lineRule="auto"/>
      </w:pPr>
      <w:r>
        <w:separator/>
      </w:r>
    </w:p>
  </w:endnote>
  <w:endnote w:type="continuationSeparator" w:id="0">
    <w:p w:rsidR="00C362A5" w:rsidRDefault="00C362A5" w:rsidP="00CE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74350"/>
      <w:docPartObj>
        <w:docPartGallery w:val="Page Numbers (Bottom of Page)"/>
        <w:docPartUnique/>
      </w:docPartObj>
    </w:sdtPr>
    <w:sdtEndPr/>
    <w:sdtContent>
      <w:p w:rsidR="00CE171F" w:rsidRDefault="00CE171F">
        <w:pPr>
          <w:pStyle w:val="Footer"/>
        </w:pPr>
        <w:r>
          <w:fldChar w:fldCharType="begin"/>
        </w:r>
        <w:r>
          <w:instrText>PAGE   \* MERGEFORMAT</w:instrText>
        </w:r>
        <w:r>
          <w:fldChar w:fldCharType="separate"/>
        </w:r>
        <w:r w:rsidR="007675DF">
          <w:rPr>
            <w:noProof/>
          </w:rPr>
          <w:t>1</w:t>
        </w:r>
        <w:r>
          <w:fldChar w:fldCharType="end"/>
        </w:r>
      </w:p>
    </w:sdtContent>
  </w:sdt>
  <w:p w:rsidR="00CE171F" w:rsidRDefault="00CE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A5" w:rsidRDefault="00C362A5" w:rsidP="00CE171F">
      <w:pPr>
        <w:spacing w:after="0" w:line="240" w:lineRule="auto"/>
      </w:pPr>
      <w:r>
        <w:separator/>
      </w:r>
    </w:p>
  </w:footnote>
  <w:footnote w:type="continuationSeparator" w:id="0">
    <w:p w:rsidR="00C362A5" w:rsidRDefault="00C362A5" w:rsidP="00CE1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DD"/>
    <w:rsid w:val="00052671"/>
    <w:rsid w:val="000B7490"/>
    <w:rsid w:val="00150AA9"/>
    <w:rsid w:val="001612FF"/>
    <w:rsid w:val="001620F3"/>
    <w:rsid w:val="00224736"/>
    <w:rsid w:val="002517D5"/>
    <w:rsid w:val="002623D5"/>
    <w:rsid w:val="002F44BA"/>
    <w:rsid w:val="00310D35"/>
    <w:rsid w:val="00323CBD"/>
    <w:rsid w:val="003B1217"/>
    <w:rsid w:val="003B3AB7"/>
    <w:rsid w:val="00426457"/>
    <w:rsid w:val="00445F30"/>
    <w:rsid w:val="00461C61"/>
    <w:rsid w:val="00477791"/>
    <w:rsid w:val="00513FF3"/>
    <w:rsid w:val="00566A58"/>
    <w:rsid w:val="005C7514"/>
    <w:rsid w:val="0064642E"/>
    <w:rsid w:val="006E2179"/>
    <w:rsid w:val="00700969"/>
    <w:rsid w:val="00727FBD"/>
    <w:rsid w:val="0075296C"/>
    <w:rsid w:val="007675DF"/>
    <w:rsid w:val="007B25FC"/>
    <w:rsid w:val="007B591D"/>
    <w:rsid w:val="00830728"/>
    <w:rsid w:val="00856A2C"/>
    <w:rsid w:val="00882457"/>
    <w:rsid w:val="008A13D2"/>
    <w:rsid w:val="008B7584"/>
    <w:rsid w:val="008C07C3"/>
    <w:rsid w:val="00901FF4"/>
    <w:rsid w:val="00922809"/>
    <w:rsid w:val="00934B0F"/>
    <w:rsid w:val="009745DD"/>
    <w:rsid w:val="00975D8D"/>
    <w:rsid w:val="009F22C7"/>
    <w:rsid w:val="00A234D9"/>
    <w:rsid w:val="00A5761D"/>
    <w:rsid w:val="00A7193A"/>
    <w:rsid w:val="00A725AF"/>
    <w:rsid w:val="00AB5161"/>
    <w:rsid w:val="00AB7893"/>
    <w:rsid w:val="00B7120F"/>
    <w:rsid w:val="00C362A5"/>
    <w:rsid w:val="00C95B25"/>
    <w:rsid w:val="00CE171F"/>
    <w:rsid w:val="00CF6DC4"/>
    <w:rsid w:val="00D44182"/>
    <w:rsid w:val="00D65508"/>
    <w:rsid w:val="00E10CA3"/>
    <w:rsid w:val="00E522C8"/>
    <w:rsid w:val="00E91A05"/>
    <w:rsid w:val="00EA425F"/>
    <w:rsid w:val="00F13CBA"/>
    <w:rsid w:val="00F36057"/>
    <w:rsid w:val="00F60D62"/>
    <w:rsid w:val="00F73225"/>
    <w:rsid w:val="00F9652D"/>
    <w:rsid w:val="00FC7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B4742-7465-42AB-BA3A-4B16FAE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5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5D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F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F6D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6E21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52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6C"/>
    <w:rPr>
      <w:rFonts w:ascii="Tahoma" w:hAnsi="Tahoma" w:cs="Tahoma"/>
      <w:sz w:val="16"/>
      <w:szCs w:val="16"/>
    </w:rPr>
  </w:style>
  <w:style w:type="paragraph" w:styleId="Header">
    <w:name w:val="header"/>
    <w:basedOn w:val="Normal"/>
    <w:link w:val="HeaderChar"/>
    <w:uiPriority w:val="99"/>
    <w:unhideWhenUsed/>
    <w:rsid w:val="00CE1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71F"/>
  </w:style>
  <w:style w:type="paragraph" w:styleId="Footer">
    <w:name w:val="footer"/>
    <w:basedOn w:val="Normal"/>
    <w:link w:val="FooterChar"/>
    <w:uiPriority w:val="99"/>
    <w:unhideWhenUsed/>
    <w:rsid w:val="00CE1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171F"/>
  </w:style>
  <w:style w:type="character" w:styleId="Hyperlink">
    <w:name w:val="Hyperlink"/>
    <w:basedOn w:val="DefaultParagraphFont"/>
    <w:uiPriority w:val="99"/>
    <w:unhideWhenUsed/>
    <w:rsid w:val="00901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rjenenrienkjevanboeke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607</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Boekel</dc:creator>
  <cp:lastModifiedBy>Rienk-Willem Kuipers</cp:lastModifiedBy>
  <cp:revision>39</cp:revision>
  <cp:lastPrinted>2015-04-04T09:50:00Z</cp:lastPrinted>
  <dcterms:created xsi:type="dcterms:W3CDTF">2015-03-02T15:20:00Z</dcterms:created>
  <dcterms:modified xsi:type="dcterms:W3CDTF">2015-05-06T21:14:00Z</dcterms:modified>
</cp:coreProperties>
</file>